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34" w:rsidRPr="00FF42E2" w:rsidRDefault="00F42D34" w:rsidP="00330313">
      <w:pPr>
        <w:tabs>
          <w:tab w:val="left" w:pos="3960"/>
        </w:tabs>
        <w:rPr>
          <w:rFonts w:ascii="Calibri" w:hAnsi="Calibri" w:cs="Calibri"/>
          <w:color w:val="808080"/>
          <w:sz w:val="36"/>
          <w:szCs w:val="36"/>
        </w:rPr>
      </w:pPr>
    </w:p>
    <w:p w:rsidR="00F42D34" w:rsidRPr="00FF42E2" w:rsidRDefault="00F42D34" w:rsidP="00AB5DFE">
      <w:pPr>
        <w:rPr>
          <w:rFonts w:ascii="Calibri" w:hAnsi="Calibri" w:cs="Calibri"/>
          <w:szCs w:val="20"/>
        </w:rPr>
      </w:pPr>
    </w:p>
    <w:p w:rsidR="00F42D34" w:rsidRDefault="00F42D34" w:rsidP="00010C56">
      <w:pPr>
        <w:tabs>
          <w:tab w:val="right" w:pos="8931"/>
        </w:tabs>
        <w:rPr>
          <w:rFonts w:ascii="Calibri" w:hAnsi="Calibri" w:cs="Calibri"/>
        </w:rPr>
      </w:pPr>
      <w:r w:rsidRPr="00FF42E2">
        <w:rPr>
          <w:rFonts w:ascii="Calibri" w:hAnsi="Calibri" w:cs="Calibri"/>
          <w:color w:val="808080"/>
          <w:sz w:val="36"/>
          <w:szCs w:val="36"/>
        </w:rPr>
        <w:t>Persbericht</w:t>
      </w:r>
      <w:r w:rsidRPr="00FF42E2">
        <w:rPr>
          <w:rFonts w:ascii="Calibri" w:hAnsi="Calibri" w:cs="Calibri"/>
          <w:color w:val="808080"/>
          <w:sz w:val="36"/>
          <w:szCs w:val="36"/>
        </w:rPr>
        <w:tab/>
      </w:r>
      <w:r>
        <w:rPr>
          <w:rFonts w:ascii="Calibri" w:hAnsi="Calibri" w:cs="Calibri"/>
          <w:szCs w:val="20"/>
        </w:rPr>
        <w:t>Scherpenzeel, 8 februari 2013</w:t>
      </w:r>
    </w:p>
    <w:p w:rsidR="00F42D34" w:rsidRDefault="00F42D34" w:rsidP="00064E35">
      <w:pPr>
        <w:autoSpaceDE w:val="0"/>
        <w:autoSpaceDN w:val="0"/>
        <w:adjustRightInd w:val="0"/>
        <w:rPr>
          <w:rFonts w:ascii="Calibri" w:hAnsi="Calibri" w:cs="Calibri"/>
        </w:rPr>
      </w:pPr>
    </w:p>
    <w:p w:rsidR="00F42D34" w:rsidRDefault="00F42D34" w:rsidP="00064E35">
      <w:pPr>
        <w:autoSpaceDE w:val="0"/>
        <w:autoSpaceDN w:val="0"/>
        <w:adjustRightInd w:val="0"/>
        <w:rPr>
          <w:rFonts w:ascii="Calibri" w:hAnsi="Calibri" w:cs="Calibri"/>
        </w:rPr>
      </w:pP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</w:rPr>
      </w:pPr>
      <w:r w:rsidRPr="00010C56">
        <w:rPr>
          <w:rFonts w:ascii="Calibri" w:hAnsi="Calibri" w:cs="Calibri"/>
          <w:b/>
          <w:sz w:val="36"/>
          <w:szCs w:val="36"/>
        </w:rPr>
        <w:t>BOA’s FrisValley klaar voor toezichtrol Drank- en Horecawet</w:t>
      </w: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010C56">
        <w:rPr>
          <w:rFonts w:ascii="Calibri" w:hAnsi="Calibri" w:cs="Calibri"/>
          <w:i/>
        </w:rPr>
        <w:t>Landelijke primeur voor samenwerkende gemeenten in Regio FoodValley</w:t>
      </w:r>
    </w:p>
    <w:p w:rsidR="00F42D34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10C56">
        <w:rPr>
          <w:rFonts w:ascii="Calibri" w:hAnsi="Calibri" w:cs="Calibri"/>
          <w:b/>
        </w:rPr>
        <w:t xml:space="preserve">De buitengewoon opsporingsambtenaren (BOA’s) van de gemeenten </w:t>
      </w:r>
      <w:r>
        <w:rPr>
          <w:rFonts w:ascii="Calibri" w:hAnsi="Calibri" w:cs="Calibri"/>
          <w:b/>
        </w:rPr>
        <w:t>die samenwerken in het project FrisValley ontvingen gisteren</w:t>
      </w:r>
      <w:r w:rsidRPr="00010C56">
        <w:rPr>
          <w:rFonts w:ascii="Calibri" w:hAnsi="Calibri" w:cs="Calibri"/>
          <w:b/>
        </w:rPr>
        <w:t xml:space="preserve"> als eerste BOA’s in Nederland hun diploma voor het toezicht houden op de naleving van de Drank- en Horecawet (DHW). Zij ontvingen het diploma uit handen van wethouder H.J.C. Vreeswijk van de gemeente Scherpenzeel, voorzitter van het regionale alcoholmatigingsproject FrisValley.</w:t>
      </w:r>
    </w:p>
    <w:p w:rsidR="00F42D34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010C56">
        <w:rPr>
          <w:rFonts w:ascii="Calibri" w:hAnsi="Calibri" w:cs="Calibri"/>
          <w:i/>
        </w:rPr>
        <w:t xml:space="preserve">Toezicht Drank- en Horecawet </w:t>
      </w:r>
    </w:p>
    <w:p w:rsidR="00F42D34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</w:t>
      </w:r>
      <w:r w:rsidRPr="00010C56">
        <w:rPr>
          <w:rFonts w:ascii="Calibri" w:hAnsi="Calibri" w:cs="Calibri"/>
        </w:rPr>
        <w:t>1 januari 2013</w:t>
      </w:r>
      <w:r>
        <w:rPr>
          <w:rFonts w:ascii="Calibri" w:hAnsi="Calibri" w:cs="Calibri"/>
        </w:rPr>
        <w:t xml:space="preserve"> zijn gemeenten verantwoordelijk voor</w:t>
      </w:r>
      <w:r w:rsidRPr="00010C56">
        <w:rPr>
          <w:rFonts w:ascii="Calibri" w:hAnsi="Calibri" w:cs="Calibri"/>
        </w:rPr>
        <w:t xml:space="preserve"> het toezicht op de naleving van de DHW. Voorheen hield de nieuwe Voedsel- en Warenautoriteit (nVWA) nog toezicht. De burgemeester is het bevoegd gezag voor de uitvoering van de DHW.</w:t>
      </w: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</w:p>
    <w:p w:rsidR="00F42D34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010C56">
        <w:rPr>
          <w:rFonts w:ascii="Calibri" w:hAnsi="Calibri" w:cs="Calibri"/>
        </w:rPr>
        <w:t>e gemeentelijke BOA</w:t>
      </w:r>
      <w:r>
        <w:rPr>
          <w:rFonts w:ascii="Calibri" w:hAnsi="Calibri" w:cs="Calibri"/>
        </w:rPr>
        <w:t>’</w:t>
      </w:r>
      <w:r w:rsidRPr="00010C56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 xml:space="preserve">gaan </w:t>
      </w:r>
      <w:r w:rsidRPr="00010C56">
        <w:rPr>
          <w:rFonts w:ascii="Calibri" w:hAnsi="Calibri" w:cs="Calibri"/>
        </w:rPr>
        <w:t>samen controles uitvoeren in de horeca</w:t>
      </w:r>
      <w:r>
        <w:rPr>
          <w:rFonts w:ascii="Calibri" w:hAnsi="Calibri" w:cs="Calibri"/>
        </w:rPr>
        <w:t xml:space="preserve"> in de FoodValley regio</w:t>
      </w:r>
      <w:r w:rsidRPr="00010C56">
        <w:rPr>
          <w:rFonts w:ascii="Calibri" w:hAnsi="Calibri" w:cs="Calibri"/>
        </w:rPr>
        <w:t>. Zij volgden hiervoor gezamenlijk een landelijke cursus bij het ROC A12 in Ede. FrisValley haalde hiermee de landelijke primeur: het was de eerste opleiding ter voorbereiding op de invoering van de gewijzigde DHW. De BOA’s hebben nu ook als eersten een diploma ontvangen.</w:t>
      </w: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010C56">
        <w:rPr>
          <w:rFonts w:ascii="Calibri" w:hAnsi="Calibri" w:cs="Calibri"/>
          <w:i/>
        </w:rPr>
        <w:t xml:space="preserve">Nieuwe Drank– en Horecawet </w:t>
      </w: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  <w:r w:rsidRPr="00010C56">
        <w:rPr>
          <w:rFonts w:ascii="Calibri" w:hAnsi="Calibri" w:cs="Calibri"/>
        </w:rPr>
        <w:t>Per 1 januari 2013 trad de nieuwe Drank– en Horecawet (DHW) in werking. Met de vernieuwde DHW wil men :</w:t>
      </w: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  <w:r w:rsidRPr="00010C56">
        <w:rPr>
          <w:rFonts w:ascii="Calibri" w:hAnsi="Calibri" w:cs="Calibri"/>
        </w:rPr>
        <w:t>• Alcoholgebruik onder jongeren terugdringen;</w:t>
      </w: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  <w:r w:rsidRPr="00010C56">
        <w:rPr>
          <w:rFonts w:ascii="Calibri" w:hAnsi="Calibri" w:cs="Calibri"/>
        </w:rPr>
        <w:t>• Alcoholgerelateerde verstoring van de openbare orde aanpakken;</w:t>
      </w: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  <w:r w:rsidRPr="00010C56">
        <w:rPr>
          <w:rFonts w:ascii="Calibri" w:hAnsi="Calibri" w:cs="Calibri"/>
        </w:rPr>
        <w:t>• Bijdragen aan het verminderen van de administratieve lasten;</w:t>
      </w: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  <w:r w:rsidRPr="00010C56">
        <w:rPr>
          <w:rFonts w:ascii="Calibri" w:hAnsi="Calibri" w:cs="Calibri"/>
        </w:rPr>
        <w:t>• Oneerlijke mededinging tegengaan;</w:t>
      </w:r>
    </w:p>
    <w:p w:rsidR="00F42D34" w:rsidRPr="00010C56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  <w:r w:rsidRPr="00010C56">
        <w:rPr>
          <w:rFonts w:ascii="Calibri" w:hAnsi="Calibri" w:cs="Calibri"/>
        </w:rPr>
        <w:t>• Taken overhevelen naar gemeenten.</w:t>
      </w:r>
    </w:p>
    <w:p w:rsidR="00F42D34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</w:p>
    <w:p w:rsidR="00F42D34" w:rsidRDefault="00F42D34" w:rsidP="00010C56">
      <w:pPr>
        <w:autoSpaceDE w:val="0"/>
        <w:autoSpaceDN w:val="0"/>
        <w:adjustRightInd w:val="0"/>
        <w:rPr>
          <w:rFonts w:ascii="Calibri" w:hAnsi="Calibri" w:cs="Calibri"/>
        </w:rPr>
      </w:pPr>
      <w:r w:rsidRPr="00010C56">
        <w:rPr>
          <w:rFonts w:ascii="Calibri" w:hAnsi="Calibri" w:cs="Calibri"/>
        </w:rPr>
        <w:t>EINDE BERICHT</w:t>
      </w:r>
    </w:p>
    <w:p w:rsidR="00F42D34" w:rsidRDefault="00F42D34" w:rsidP="00064E35">
      <w:pPr>
        <w:autoSpaceDE w:val="0"/>
        <w:autoSpaceDN w:val="0"/>
        <w:adjustRightInd w:val="0"/>
        <w:rPr>
          <w:rFonts w:ascii="Calibri" w:hAnsi="Calibri" w:cs="Calibri"/>
        </w:rPr>
      </w:pPr>
    </w:p>
    <w:p w:rsidR="00F42D34" w:rsidRPr="00FF42E2" w:rsidRDefault="00F42D34" w:rsidP="00064E35">
      <w:pPr>
        <w:autoSpaceDE w:val="0"/>
        <w:autoSpaceDN w:val="0"/>
        <w:adjustRightInd w:val="0"/>
        <w:rPr>
          <w:rFonts w:ascii="Calibri" w:hAnsi="Calibri" w:cs="Calibri"/>
        </w:rPr>
      </w:pPr>
    </w:p>
    <w:p w:rsidR="00F42D34" w:rsidRPr="00FF42E2" w:rsidRDefault="00F42D34" w:rsidP="00C4329A">
      <w:pPr>
        <w:pBdr>
          <w:top w:val="single" w:sz="4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Cs w:val="20"/>
        </w:rPr>
      </w:pPr>
      <w:r w:rsidRPr="00FF42E2">
        <w:rPr>
          <w:rFonts w:ascii="Calibri" w:hAnsi="Calibri" w:cs="Calibri"/>
          <w:b/>
          <w:bCs/>
          <w:color w:val="000000"/>
          <w:szCs w:val="20"/>
        </w:rPr>
        <w:t>NOOT REDACTIE</w:t>
      </w:r>
    </w:p>
    <w:p w:rsidR="00F42D34" w:rsidRDefault="00F42D34" w:rsidP="00BA1F2C">
      <w:pPr>
        <w:autoSpaceDE w:val="0"/>
        <w:autoSpaceDN w:val="0"/>
        <w:adjustRightInd w:val="0"/>
        <w:rPr>
          <w:rFonts w:ascii="Calibri" w:hAnsi="Calibri"/>
        </w:rPr>
      </w:pPr>
      <w:r w:rsidRPr="00FF42E2">
        <w:rPr>
          <w:rFonts w:ascii="Calibri" w:hAnsi="Calibri" w:cs="Calibri"/>
          <w:bCs/>
          <w:color w:val="000000"/>
          <w:szCs w:val="20"/>
        </w:rPr>
        <w:t>Wilt u meer info</w:t>
      </w:r>
      <w:r>
        <w:rPr>
          <w:rFonts w:ascii="Calibri" w:hAnsi="Calibri" w:cs="Calibri"/>
          <w:bCs/>
          <w:color w:val="000000"/>
          <w:szCs w:val="20"/>
        </w:rPr>
        <w:t>rmatie neem dan contact op met Frans van Zoest, projectleider (06-24866281). Me</w:t>
      </w:r>
      <w:r w:rsidRPr="00FF42E2">
        <w:rPr>
          <w:rFonts w:ascii="Calibri" w:hAnsi="Calibri" w:cs="Calibri"/>
          <w:bCs/>
          <w:color w:val="000000"/>
          <w:szCs w:val="20"/>
        </w:rPr>
        <w:t>e</w:t>
      </w:r>
      <w:r>
        <w:rPr>
          <w:rFonts w:ascii="Calibri" w:hAnsi="Calibri" w:cs="Calibri"/>
          <w:bCs/>
          <w:color w:val="000000"/>
          <w:szCs w:val="20"/>
        </w:rPr>
        <w:t>r</w:t>
      </w:r>
      <w:r w:rsidRPr="00FF42E2">
        <w:rPr>
          <w:rFonts w:ascii="Calibri" w:hAnsi="Calibri" w:cs="Calibri"/>
          <w:bCs/>
          <w:color w:val="000000"/>
          <w:szCs w:val="20"/>
        </w:rPr>
        <w:t xml:space="preserve"> informatie over FrisValley kunt u ook vinden via </w:t>
      </w:r>
      <w:hyperlink r:id="rId7" w:history="1">
        <w:r w:rsidRPr="00FF42E2">
          <w:rPr>
            <w:rStyle w:val="Hyperlink"/>
            <w:rFonts w:ascii="Calibri" w:hAnsi="Calibri" w:cs="Calibri"/>
            <w:bCs/>
            <w:szCs w:val="20"/>
          </w:rPr>
          <w:t>www.frisvalley.nl</w:t>
        </w:r>
      </w:hyperlink>
      <w:r w:rsidRPr="00FF42E2">
        <w:rPr>
          <w:rFonts w:ascii="Calibri" w:hAnsi="Calibri" w:cs="Calibri"/>
          <w:bCs/>
          <w:color w:val="000000"/>
          <w:szCs w:val="20"/>
        </w:rPr>
        <w:t>.</w:t>
      </w:r>
    </w:p>
    <w:sectPr w:rsidR="00F42D34" w:rsidSect="006A7904">
      <w:headerReference w:type="default" r:id="rId8"/>
      <w:footerReference w:type="default" r:id="rId9"/>
      <w:pgSz w:w="11906" w:h="16838"/>
      <w:pgMar w:top="1438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34" w:rsidRDefault="00F42D34">
      <w:r>
        <w:separator/>
      </w:r>
    </w:p>
  </w:endnote>
  <w:endnote w:type="continuationSeparator" w:id="0">
    <w:p w:rsidR="00F42D34" w:rsidRDefault="00F4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34" w:rsidRDefault="00F42D34" w:rsidP="00AB5DFE">
    <w:pPr>
      <w:pStyle w:val="Footer"/>
      <w:jc w:val="both"/>
      <w:rPr>
        <w:sz w:val="16"/>
        <w:szCs w:val="16"/>
      </w:rPr>
    </w:pPr>
  </w:p>
  <w:tbl>
    <w:tblPr>
      <w:tblW w:w="0" w:type="auto"/>
      <w:tblLook w:val="00A0"/>
    </w:tblPr>
    <w:tblGrid>
      <w:gridCol w:w="2552"/>
      <w:gridCol w:w="6552"/>
    </w:tblGrid>
    <w:tr w:rsidR="00F42D34" w:rsidRPr="00E84F67" w:rsidTr="00AC4483">
      <w:tc>
        <w:tcPr>
          <w:tcW w:w="2660" w:type="dxa"/>
        </w:tcPr>
        <w:p w:rsidR="00F42D34" w:rsidRPr="00E84F67" w:rsidRDefault="00F42D34" w:rsidP="00E84F67">
          <w:pPr>
            <w:pStyle w:val="Footer"/>
            <w:jc w:val="both"/>
            <w:rPr>
              <w:rFonts w:ascii="Calibri" w:hAnsi="Calibri" w:cs="Calibri"/>
              <w:sz w:val="16"/>
              <w:szCs w:val="16"/>
            </w:rPr>
          </w:pPr>
          <w:r w:rsidRPr="00E84F67">
            <w:rPr>
              <w:rFonts w:ascii="Calibri" w:hAnsi="Calibri" w:cs="Calibri"/>
              <w:sz w:val="16"/>
              <w:szCs w:val="16"/>
            </w:rPr>
            <w:t>Correspondentieadres</w:t>
          </w:r>
        </w:p>
        <w:p w:rsidR="00F42D34" w:rsidRPr="00E84F67" w:rsidRDefault="00F42D34" w:rsidP="00E84F67">
          <w:pPr>
            <w:pStyle w:val="Footer"/>
            <w:jc w:val="both"/>
            <w:rPr>
              <w:rFonts w:ascii="Calibri" w:hAnsi="Calibri" w:cs="Calibri"/>
              <w:sz w:val="16"/>
              <w:szCs w:val="16"/>
            </w:rPr>
          </w:pPr>
          <w:r w:rsidRPr="00E84F67">
            <w:rPr>
              <w:rFonts w:ascii="Calibri" w:hAnsi="Calibri" w:cs="Calibri"/>
              <w:sz w:val="16"/>
              <w:szCs w:val="16"/>
            </w:rPr>
            <w:t>Gemeente Scherpenzeel</w:t>
          </w:r>
        </w:p>
        <w:p w:rsidR="00F42D34" w:rsidRPr="00E84F67" w:rsidRDefault="00F42D34" w:rsidP="00E84F67">
          <w:pPr>
            <w:pStyle w:val="Footer"/>
            <w:jc w:val="both"/>
            <w:rPr>
              <w:rFonts w:ascii="Calibri" w:hAnsi="Calibri" w:cs="Calibri"/>
              <w:sz w:val="16"/>
              <w:szCs w:val="16"/>
            </w:rPr>
          </w:pPr>
          <w:r w:rsidRPr="00E84F67">
            <w:rPr>
              <w:rFonts w:ascii="Calibri" w:hAnsi="Calibri" w:cs="Calibri"/>
              <w:sz w:val="16"/>
              <w:szCs w:val="16"/>
            </w:rPr>
            <w:t>t.b.v. project FrisValley</w:t>
          </w:r>
        </w:p>
        <w:p w:rsidR="00F42D34" w:rsidRDefault="00F42D34" w:rsidP="00E84F67">
          <w:pPr>
            <w:pStyle w:val="Footer"/>
            <w:jc w:val="both"/>
            <w:rPr>
              <w:rFonts w:ascii="Calibri" w:hAnsi="Calibri" w:cs="Calibri"/>
              <w:sz w:val="16"/>
              <w:szCs w:val="16"/>
            </w:rPr>
          </w:pPr>
          <w:r w:rsidRPr="00E84F67">
            <w:rPr>
              <w:rFonts w:ascii="Calibri" w:hAnsi="Calibri" w:cs="Calibri"/>
              <w:sz w:val="16"/>
              <w:szCs w:val="16"/>
            </w:rPr>
            <w:t>Postbus 100</w:t>
          </w:r>
        </w:p>
        <w:p w:rsidR="00F42D34" w:rsidRPr="00E84F67" w:rsidRDefault="00F42D34" w:rsidP="00E84F67">
          <w:pPr>
            <w:pStyle w:val="Footer"/>
            <w:jc w:val="both"/>
            <w:rPr>
              <w:rFonts w:ascii="Calibri" w:hAnsi="Calibri" w:cs="Calibri"/>
              <w:sz w:val="16"/>
              <w:szCs w:val="16"/>
            </w:rPr>
          </w:pPr>
          <w:r w:rsidRPr="00E84F67">
            <w:rPr>
              <w:rFonts w:ascii="Calibri" w:hAnsi="Calibri" w:cs="Calibri"/>
              <w:sz w:val="16"/>
              <w:szCs w:val="16"/>
            </w:rPr>
            <w:t>3925 ZJ Scherpenzeel</w:t>
          </w:r>
        </w:p>
      </w:tc>
      <w:tc>
        <w:tcPr>
          <w:tcW w:w="6552" w:type="dxa"/>
        </w:tcPr>
        <w:p w:rsidR="00F42D34" w:rsidRPr="00903D8E" w:rsidRDefault="00F42D34" w:rsidP="00903D8E">
          <w:pPr>
            <w:pStyle w:val="Footer"/>
            <w:jc w:val="both"/>
            <w:rPr>
              <w:rFonts w:ascii="Calibri" w:hAnsi="Calibri" w:cs="Calibri"/>
              <w:sz w:val="16"/>
              <w:szCs w:val="16"/>
            </w:rPr>
          </w:pPr>
          <w:r w:rsidRPr="00903D8E">
            <w:rPr>
              <w:rFonts w:ascii="Calibri" w:hAnsi="Calibri" w:cs="Calibri"/>
              <w:sz w:val="16"/>
              <w:szCs w:val="16"/>
            </w:rPr>
            <w:t>FrisValley is een project van Regio FoodValley</w:t>
          </w:r>
          <w:r>
            <w:rPr>
              <w:rFonts w:ascii="Calibri" w:hAnsi="Calibri" w:cs="Calibri"/>
              <w:sz w:val="16"/>
              <w:szCs w:val="16"/>
            </w:rPr>
            <w:t xml:space="preserve"> en wordt voor de helft gefinancierd door de Provincie Gelderland</w:t>
          </w:r>
          <w:r w:rsidRPr="00903D8E">
            <w:rPr>
              <w:rFonts w:ascii="Calibri" w:hAnsi="Calibri" w:cs="Calibri"/>
              <w:sz w:val="16"/>
              <w:szCs w:val="16"/>
            </w:rPr>
            <w:t>. Regio FoodValley is een samenwerkingsverband van acht gemeenten</w:t>
          </w:r>
          <w:r>
            <w:rPr>
              <w:rFonts w:ascii="Calibri" w:hAnsi="Calibri" w:cs="Calibri"/>
              <w:sz w:val="16"/>
              <w:szCs w:val="16"/>
            </w:rPr>
            <w:t>:</w:t>
          </w:r>
          <w:r w:rsidRPr="00903D8E">
            <w:rPr>
              <w:rFonts w:ascii="Calibri" w:hAnsi="Calibri" w:cs="Calibri"/>
              <w:sz w:val="16"/>
              <w:szCs w:val="16"/>
            </w:rPr>
            <w:t xml:space="preserve"> Barneveld, Ede, Nijkerk, Renswoude, Rhenen, Scherpen</w:t>
          </w:r>
          <w:r>
            <w:rPr>
              <w:rFonts w:ascii="Calibri" w:hAnsi="Calibri" w:cs="Calibri"/>
              <w:sz w:val="16"/>
              <w:szCs w:val="16"/>
            </w:rPr>
            <w:t xml:space="preserve">zeel en Veenendaal. Ook de gemeente Woudenberg is aangesloten bij FrisValley. De gemeenten tellen </w:t>
          </w:r>
          <w:r w:rsidRPr="00903D8E">
            <w:rPr>
              <w:rFonts w:ascii="Calibri" w:hAnsi="Calibri" w:cs="Calibri"/>
              <w:sz w:val="16"/>
              <w:szCs w:val="16"/>
            </w:rPr>
            <w:t xml:space="preserve">samen </w:t>
          </w:r>
          <w:r>
            <w:rPr>
              <w:rFonts w:ascii="Calibri" w:hAnsi="Calibri" w:cs="Calibri"/>
              <w:sz w:val="16"/>
              <w:szCs w:val="16"/>
            </w:rPr>
            <w:t xml:space="preserve">meer dan </w:t>
          </w:r>
          <w:r w:rsidRPr="00903D8E">
            <w:rPr>
              <w:rFonts w:ascii="Calibri" w:hAnsi="Calibri" w:cs="Calibri"/>
              <w:sz w:val="16"/>
              <w:szCs w:val="16"/>
            </w:rPr>
            <w:t>330.000 inwoners.</w:t>
          </w:r>
        </w:p>
        <w:p w:rsidR="00F42D34" w:rsidRPr="00E84F67" w:rsidRDefault="00F42D34" w:rsidP="00903D8E">
          <w:pPr>
            <w:pStyle w:val="Footer"/>
            <w:jc w:val="both"/>
            <w:rPr>
              <w:rFonts w:ascii="Calibri" w:hAnsi="Calibri" w:cs="Calibri"/>
              <w:sz w:val="16"/>
              <w:szCs w:val="16"/>
            </w:rPr>
          </w:pPr>
          <w:r w:rsidRPr="00903D8E">
            <w:rPr>
              <w:rFonts w:ascii="Calibri" w:hAnsi="Calibri" w:cs="Calibri"/>
              <w:sz w:val="16"/>
              <w:szCs w:val="16"/>
            </w:rPr>
            <w:t xml:space="preserve">Regio FoodValley richt zicht op de ontwikkeling van kennis en toepassingen op het gebied van </w:t>
          </w:r>
          <w:r>
            <w:rPr>
              <w:rFonts w:ascii="Calibri" w:hAnsi="Calibri" w:cs="Calibri"/>
              <w:sz w:val="16"/>
              <w:szCs w:val="16"/>
            </w:rPr>
            <w:t>voe</w:t>
          </w:r>
          <w:r w:rsidRPr="00903D8E">
            <w:rPr>
              <w:rFonts w:ascii="Calibri" w:hAnsi="Calibri" w:cs="Calibri"/>
              <w:sz w:val="16"/>
              <w:szCs w:val="16"/>
            </w:rPr>
            <w:t>ding en gezond leven. Verantwoord en gem</w:t>
          </w:r>
          <w:r>
            <w:rPr>
              <w:rFonts w:ascii="Calibri" w:hAnsi="Calibri" w:cs="Calibri"/>
              <w:sz w:val="16"/>
              <w:szCs w:val="16"/>
            </w:rPr>
            <w:t>a</w:t>
          </w:r>
          <w:r w:rsidRPr="00903D8E">
            <w:rPr>
              <w:rFonts w:ascii="Calibri" w:hAnsi="Calibri" w:cs="Calibri"/>
              <w:sz w:val="16"/>
              <w:szCs w:val="16"/>
            </w:rPr>
            <w:t xml:space="preserve">tigd alcoholgebruik </w:t>
          </w:r>
          <w:r>
            <w:rPr>
              <w:rFonts w:ascii="Calibri" w:hAnsi="Calibri" w:cs="Calibri"/>
              <w:sz w:val="16"/>
              <w:szCs w:val="16"/>
            </w:rPr>
            <w:t>past binnen een gezonde levens</w:t>
          </w:r>
          <w:r w:rsidRPr="00903D8E">
            <w:rPr>
              <w:rFonts w:ascii="Calibri" w:hAnsi="Calibri" w:cs="Calibri"/>
              <w:sz w:val="16"/>
              <w:szCs w:val="16"/>
            </w:rPr>
            <w:t>stijl</w:t>
          </w:r>
          <w:r>
            <w:rPr>
              <w:rFonts w:ascii="Calibri" w:hAnsi="Calibri" w:cs="Calibri"/>
              <w:sz w:val="16"/>
              <w:szCs w:val="16"/>
            </w:rPr>
            <w:t>.</w:t>
          </w:r>
        </w:p>
      </w:tc>
    </w:tr>
  </w:tbl>
  <w:p w:rsidR="00F42D34" w:rsidRDefault="00F42D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34" w:rsidRDefault="00F42D34">
      <w:r>
        <w:separator/>
      </w:r>
    </w:p>
  </w:footnote>
  <w:footnote w:type="continuationSeparator" w:id="0">
    <w:p w:rsidR="00F42D34" w:rsidRDefault="00F4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34" w:rsidRPr="0024314E" w:rsidRDefault="00F42D34" w:rsidP="00110159">
    <w:pPr>
      <w:pStyle w:val="Header"/>
    </w:pPr>
    <w:r w:rsidRPr="00B67CC7">
      <w:rPr>
        <w:rFonts w:ascii="Arial Black" w:hAnsi="Arial Black"/>
        <w:noProof/>
        <w:color w:val="80808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7" type="#_x0000_t75" alt="logo-frisvalley-RGB small" style="width:143.25pt;height:87.75pt;visibility:visible">
          <v:imagedata r:id="rId1" o:title=""/>
        </v:shape>
      </w:pict>
    </w:r>
    <w:r>
      <w:tab/>
    </w:r>
    <w:r>
      <w:tab/>
    </w:r>
    <w:r w:rsidRPr="00B67CC7">
      <w:rPr>
        <w:rFonts w:ascii="Calibri" w:hAnsi="Calibri" w:cs="Calibri"/>
        <w:noProof/>
        <w:color w:val="808080"/>
        <w:sz w:val="36"/>
        <w:szCs w:val="36"/>
      </w:rPr>
      <w:pict>
        <v:shape id="Afbeelding 2" o:spid="_x0000_i1028" type="#_x0000_t75" alt="FoodValley logo" style="width:103.5pt;height:90.75pt;visibility:visible">
          <v:imagedata r:id="rId2" o:title="" croptop="3612f" cropbottom="6138f" cropleft="10571f" cropright=".15625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9A01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56D0FD7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.%3.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.%3.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.%3.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.%3.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.%3..%4.%5.%6.%7.%8.%9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E76"/>
    <w:rsid w:val="00010C56"/>
    <w:rsid w:val="00023D07"/>
    <w:rsid w:val="00055D1B"/>
    <w:rsid w:val="0006246D"/>
    <w:rsid w:val="00064E35"/>
    <w:rsid w:val="00080870"/>
    <w:rsid w:val="00086EB4"/>
    <w:rsid w:val="00087318"/>
    <w:rsid w:val="00090E80"/>
    <w:rsid w:val="000948E5"/>
    <w:rsid w:val="000C4B20"/>
    <w:rsid w:val="000D2C19"/>
    <w:rsid w:val="000D7D1A"/>
    <w:rsid w:val="000E0E89"/>
    <w:rsid w:val="000E3E07"/>
    <w:rsid w:val="000E7FBD"/>
    <w:rsid w:val="000F54B1"/>
    <w:rsid w:val="00110159"/>
    <w:rsid w:val="00111361"/>
    <w:rsid w:val="00112DA7"/>
    <w:rsid w:val="00116AB0"/>
    <w:rsid w:val="00154BD3"/>
    <w:rsid w:val="001725D9"/>
    <w:rsid w:val="00181D11"/>
    <w:rsid w:val="00185B8B"/>
    <w:rsid w:val="001972D5"/>
    <w:rsid w:val="00197DEA"/>
    <w:rsid w:val="001A1FF8"/>
    <w:rsid w:val="001A78F5"/>
    <w:rsid w:val="001D0228"/>
    <w:rsid w:val="001D5543"/>
    <w:rsid w:val="001D70DA"/>
    <w:rsid w:val="001F13C4"/>
    <w:rsid w:val="001F16B1"/>
    <w:rsid w:val="001F33D7"/>
    <w:rsid w:val="00200272"/>
    <w:rsid w:val="00201AC0"/>
    <w:rsid w:val="00207E76"/>
    <w:rsid w:val="002233ED"/>
    <w:rsid w:val="00235DA8"/>
    <w:rsid w:val="0024314E"/>
    <w:rsid w:val="00246002"/>
    <w:rsid w:val="00247206"/>
    <w:rsid w:val="00256C4E"/>
    <w:rsid w:val="002745CB"/>
    <w:rsid w:val="00284264"/>
    <w:rsid w:val="00287A38"/>
    <w:rsid w:val="00293F2C"/>
    <w:rsid w:val="002A1E90"/>
    <w:rsid w:val="002B1A23"/>
    <w:rsid w:val="002C2379"/>
    <w:rsid w:val="002C2FFE"/>
    <w:rsid w:val="00322A57"/>
    <w:rsid w:val="00330313"/>
    <w:rsid w:val="00334864"/>
    <w:rsid w:val="00351248"/>
    <w:rsid w:val="00352DB6"/>
    <w:rsid w:val="003667F9"/>
    <w:rsid w:val="003933AC"/>
    <w:rsid w:val="00394595"/>
    <w:rsid w:val="003A1DB8"/>
    <w:rsid w:val="003B18A4"/>
    <w:rsid w:val="003E2A4B"/>
    <w:rsid w:val="003E7FD7"/>
    <w:rsid w:val="003F1E19"/>
    <w:rsid w:val="00410182"/>
    <w:rsid w:val="004109B8"/>
    <w:rsid w:val="00412791"/>
    <w:rsid w:val="00416E6C"/>
    <w:rsid w:val="0042521C"/>
    <w:rsid w:val="00434E09"/>
    <w:rsid w:val="00436511"/>
    <w:rsid w:val="004716FB"/>
    <w:rsid w:val="00486DA1"/>
    <w:rsid w:val="00487D47"/>
    <w:rsid w:val="00495FB3"/>
    <w:rsid w:val="004B1BDA"/>
    <w:rsid w:val="004B4A8E"/>
    <w:rsid w:val="004C2C08"/>
    <w:rsid w:val="004D785B"/>
    <w:rsid w:val="004F2479"/>
    <w:rsid w:val="005068BE"/>
    <w:rsid w:val="00507A73"/>
    <w:rsid w:val="00512EB2"/>
    <w:rsid w:val="0051533E"/>
    <w:rsid w:val="00530BB2"/>
    <w:rsid w:val="00582AAF"/>
    <w:rsid w:val="005845C6"/>
    <w:rsid w:val="005D2070"/>
    <w:rsid w:val="005D5AB2"/>
    <w:rsid w:val="005D697B"/>
    <w:rsid w:val="005E4620"/>
    <w:rsid w:val="005F0E43"/>
    <w:rsid w:val="005F1385"/>
    <w:rsid w:val="005F2A5D"/>
    <w:rsid w:val="00600B00"/>
    <w:rsid w:val="00600DBD"/>
    <w:rsid w:val="006439E8"/>
    <w:rsid w:val="00645A3E"/>
    <w:rsid w:val="00654CCE"/>
    <w:rsid w:val="006721F8"/>
    <w:rsid w:val="00677955"/>
    <w:rsid w:val="006804B3"/>
    <w:rsid w:val="00691B45"/>
    <w:rsid w:val="00692BF4"/>
    <w:rsid w:val="00693CE8"/>
    <w:rsid w:val="00696B00"/>
    <w:rsid w:val="006A10AD"/>
    <w:rsid w:val="006A3C5F"/>
    <w:rsid w:val="006A4A96"/>
    <w:rsid w:val="006A7904"/>
    <w:rsid w:val="006C1A09"/>
    <w:rsid w:val="006C5AB0"/>
    <w:rsid w:val="006C7C0D"/>
    <w:rsid w:val="006D557D"/>
    <w:rsid w:val="006E3ADD"/>
    <w:rsid w:val="0070419E"/>
    <w:rsid w:val="007136E1"/>
    <w:rsid w:val="00717F7D"/>
    <w:rsid w:val="00723070"/>
    <w:rsid w:val="00723200"/>
    <w:rsid w:val="007427D4"/>
    <w:rsid w:val="007456B5"/>
    <w:rsid w:val="007563DE"/>
    <w:rsid w:val="00775A49"/>
    <w:rsid w:val="007765FD"/>
    <w:rsid w:val="007A1274"/>
    <w:rsid w:val="007A5942"/>
    <w:rsid w:val="007B495A"/>
    <w:rsid w:val="007E1BFB"/>
    <w:rsid w:val="007F4FC7"/>
    <w:rsid w:val="007F5AE4"/>
    <w:rsid w:val="007F6A6A"/>
    <w:rsid w:val="008247EB"/>
    <w:rsid w:val="0082623F"/>
    <w:rsid w:val="00826E13"/>
    <w:rsid w:val="0086241A"/>
    <w:rsid w:val="00876735"/>
    <w:rsid w:val="008942A2"/>
    <w:rsid w:val="008B2423"/>
    <w:rsid w:val="008D487E"/>
    <w:rsid w:val="008E45ED"/>
    <w:rsid w:val="00903D8E"/>
    <w:rsid w:val="0091354A"/>
    <w:rsid w:val="009139D8"/>
    <w:rsid w:val="00930007"/>
    <w:rsid w:val="00932658"/>
    <w:rsid w:val="009370C5"/>
    <w:rsid w:val="00942A15"/>
    <w:rsid w:val="0095611E"/>
    <w:rsid w:val="00970319"/>
    <w:rsid w:val="009A5B07"/>
    <w:rsid w:val="009B550E"/>
    <w:rsid w:val="009C5990"/>
    <w:rsid w:val="009D2BD7"/>
    <w:rsid w:val="009E631C"/>
    <w:rsid w:val="00A65A4C"/>
    <w:rsid w:val="00A72B75"/>
    <w:rsid w:val="00A86A69"/>
    <w:rsid w:val="00AB5DFE"/>
    <w:rsid w:val="00AC4483"/>
    <w:rsid w:val="00AD009C"/>
    <w:rsid w:val="00AD0779"/>
    <w:rsid w:val="00AD661E"/>
    <w:rsid w:val="00AF4B57"/>
    <w:rsid w:val="00B01FC3"/>
    <w:rsid w:val="00B131E6"/>
    <w:rsid w:val="00B208A8"/>
    <w:rsid w:val="00B20BB0"/>
    <w:rsid w:val="00B26B45"/>
    <w:rsid w:val="00B52E0C"/>
    <w:rsid w:val="00B54619"/>
    <w:rsid w:val="00B57414"/>
    <w:rsid w:val="00B63E8C"/>
    <w:rsid w:val="00B65D1C"/>
    <w:rsid w:val="00B67CC7"/>
    <w:rsid w:val="00B81BCC"/>
    <w:rsid w:val="00BA1F2C"/>
    <w:rsid w:val="00BA5C9B"/>
    <w:rsid w:val="00BA70D3"/>
    <w:rsid w:val="00BC5A69"/>
    <w:rsid w:val="00BD3CCC"/>
    <w:rsid w:val="00BD52A0"/>
    <w:rsid w:val="00BD5A96"/>
    <w:rsid w:val="00BE40C3"/>
    <w:rsid w:val="00BE7F66"/>
    <w:rsid w:val="00BF101C"/>
    <w:rsid w:val="00BF532B"/>
    <w:rsid w:val="00C04CB5"/>
    <w:rsid w:val="00C361E3"/>
    <w:rsid w:val="00C4329A"/>
    <w:rsid w:val="00C46471"/>
    <w:rsid w:val="00C5364C"/>
    <w:rsid w:val="00C57545"/>
    <w:rsid w:val="00C75093"/>
    <w:rsid w:val="00C90419"/>
    <w:rsid w:val="00C93671"/>
    <w:rsid w:val="00CD20F1"/>
    <w:rsid w:val="00CE2D76"/>
    <w:rsid w:val="00CE60B5"/>
    <w:rsid w:val="00D13E6B"/>
    <w:rsid w:val="00D16F70"/>
    <w:rsid w:val="00D222F8"/>
    <w:rsid w:val="00D247BC"/>
    <w:rsid w:val="00D314FB"/>
    <w:rsid w:val="00D3300B"/>
    <w:rsid w:val="00D5084F"/>
    <w:rsid w:val="00D70FAF"/>
    <w:rsid w:val="00D71F31"/>
    <w:rsid w:val="00DA5367"/>
    <w:rsid w:val="00DA6C22"/>
    <w:rsid w:val="00DA6F46"/>
    <w:rsid w:val="00DD7C5B"/>
    <w:rsid w:val="00DE5CF6"/>
    <w:rsid w:val="00DF06C4"/>
    <w:rsid w:val="00E01B7E"/>
    <w:rsid w:val="00E04444"/>
    <w:rsid w:val="00E13C02"/>
    <w:rsid w:val="00E239C0"/>
    <w:rsid w:val="00E279F3"/>
    <w:rsid w:val="00E301B1"/>
    <w:rsid w:val="00E3658C"/>
    <w:rsid w:val="00E43207"/>
    <w:rsid w:val="00E45415"/>
    <w:rsid w:val="00E544A1"/>
    <w:rsid w:val="00E84F67"/>
    <w:rsid w:val="00E867F2"/>
    <w:rsid w:val="00E9072E"/>
    <w:rsid w:val="00EA4AF0"/>
    <w:rsid w:val="00EB0EAB"/>
    <w:rsid w:val="00F10D3B"/>
    <w:rsid w:val="00F13BBC"/>
    <w:rsid w:val="00F16DC9"/>
    <w:rsid w:val="00F17520"/>
    <w:rsid w:val="00F24310"/>
    <w:rsid w:val="00F31D24"/>
    <w:rsid w:val="00F42D34"/>
    <w:rsid w:val="00F70A84"/>
    <w:rsid w:val="00F750A5"/>
    <w:rsid w:val="00F76B4B"/>
    <w:rsid w:val="00FA3D43"/>
    <w:rsid w:val="00FB15EA"/>
    <w:rsid w:val="00FB3D85"/>
    <w:rsid w:val="00FB7FAA"/>
    <w:rsid w:val="00FE032A"/>
    <w:rsid w:val="00FF1E33"/>
    <w:rsid w:val="00FF3FF7"/>
    <w:rsid w:val="00FF42E2"/>
    <w:rsid w:val="00FF4BBB"/>
    <w:rsid w:val="00FF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A2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BD7"/>
    <w:pPr>
      <w:keepNext/>
      <w:numPr>
        <w:numId w:val="4"/>
      </w:numPr>
      <w:outlineLvl w:val="0"/>
    </w:pPr>
    <w:rPr>
      <w:b/>
      <w:kern w:val="24"/>
      <w:szCs w:val="20"/>
      <w:lang w:val="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BD7"/>
    <w:pPr>
      <w:keepNext/>
      <w:numPr>
        <w:ilvl w:val="1"/>
        <w:numId w:val="4"/>
      </w:numPr>
      <w:pBdr>
        <w:top w:val="single" w:sz="4" w:space="1" w:color="auto"/>
        <w:bottom w:val="single" w:sz="4" w:space="1" w:color="auto"/>
      </w:pBdr>
      <w:outlineLvl w:val="1"/>
    </w:pPr>
    <w:rPr>
      <w:b/>
      <w:kern w:val="24"/>
      <w:szCs w:val="20"/>
      <w:lang w:val="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BD7"/>
    <w:pPr>
      <w:keepNext/>
      <w:numPr>
        <w:ilvl w:val="2"/>
        <w:numId w:val="4"/>
      </w:numPr>
      <w:outlineLvl w:val="2"/>
    </w:pPr>
    <w:rPr>
      <w:b/>
      <w:smallCaps/>
      <w:kern w:val="24"/>
      <w:szCs w:val="20"/>
      <w:lang w:val="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BD7"/>
    <w:pPr>
      <w:keepNext/>
      <w:numPr>
        <w:ilvl w:val="3"/>
        <w:numId w:val="4"/>
      </w:numPr>
      <w:outlineLvl w:val="3"/>
    </w:pPr>
    <w:rPr>
      <w:i/>
      <w:kern w:val="24"/>
      <w:szCs w:val="20"/>
      <w:lang w:val="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Malgun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Malgun Gothic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semiHidden/>
    <w:rsid w:val="001D70DA"/>
    <w:pPr>
      <w:tabs>
        <w:tab w:val="left" w:pos="426"/>
        <w:tab w:val="right" w:leader="dot" w:pos="7655"/>
      </w:tabs>
      <w:ind w:left="426" w:right="283" w:hanging="510"/>
    </w:pPr>
    <w:rPr>
      <w:noProof/>
      <w:kern w:val="24"/>
      <w:szCs w:val="20"/>
      <w:lang w:val="nl"/>
    </w:rPr>
  </w:style>
  <w:style w:type="paragraph" w:styleId="TOC2">
    <w:name w:val="toc 2"/>
    <w:basedOn w:val="Normal"/>
    <w:next w:val="Normal"/>
    <w:uiPriority w:val="99"/>
    <w:semiHidden/>
    <w:rsid w:val="001D70DA"/>
    <w:pPr>
      <w:tabs>
        <w:tab w:val="left" w:pos="993"/>
        <w:tab w:val="right" w:leader="dot" w:pos="7655"/>
      </w:tabs>
      <w:ind w:left="993" w:right="283" w:hanging="567"/>
    </w:pPr>
    <w:rPr>
      <w:noProof/>
      <w:kern w:val="24"/>
      <w:szCs w:val="20"/>
      <w:lang w:val="nl"/>
    </w:rPr>
  </w:style>
  <w:style w:type="paragraph" w:styleId="TOC3">
    <w:name w:val="toc 3"/>
    <w:basedOn w:val="Normal"/>
    <w:next w:val="Normal"/>
    <w:uiPriority w:val="99"/>
    <w:semiHidden/>
    <w:rsid w:val="001D70DA"/>
    <w:pPr>
      <w:tabs>
        <w:tab w:val="left" w:pos="1701"/>
        <w:tab w:val="right" w:leader="dot" w:pos="7655"/>
      </w:tabs>
      <w:ind w:left="1701" w:right="283" w:hanging="708"/>
    </w:pPr>
    <w:rPr>
      <w:noProof/>
      <w:kern w:val="24"/>
      <w:szCs w:val="20"/>
      <w:lang w:val="nl"/>
    </w:rPr>
  </w:style>
  <w:style w:type="paragraph" w:styleId="TOC4">
    <w:name w:val="toc 4"/>
    <w:basedOn w:val="Normal"/>
    <w:next w:val="Normal"/>
    <w:uiPriority w:val="99"/>
    <w:semiHidden/>
    <w:rsid w:val="001D70DA"/>
    <w:pPr>
      <w:tabs>
        <w:tab w:val="left" w:pos="2552"/>
        <w:tab w:val="right" w:leader="dot" w:pos="7655"/>
      </w:tabs>
      <w:ind w:left="2552" w:right="283" w:hanging="851"/>
    </w:pPr>
    <w:rPr>
      <w:noProof/>
      <w:kern w:val="24"/>
      <w:szCs w:val="20"/>
      <w:lang w:val="nl"/>
    </w:rPr>
  </w:style>
  <w:style w:type="paragraph" w:styleId="TOC5">
    <w:name w:val="toc 5"/>
    <w:basedOn w:val="Normal"/>
    <w:next w:val="Normal"/>
    <w:autoRedefine/>
    <w:uiPriority w:val="99"/>
    <w:semiHidden/>
    <w:rsid w:val="001D70DA"/>
    <w:pPr>
      <w:tabs>
        <w:tab w:val="left" w:pos="397"/>
        <w:tab w:val="left" w:pos="680"/>
        <w:tab w:val="left" w:pos="964"/>
      </w:tabs>
      <w:ind w:left="800"/>
    </w:pPr>
    <w:rPr>
      <w:kern w:val="24"/>
      <w:szCs w:val="20"/>
      <w:lang w:val="nl"/>
    </w:rPr>
  </w:style>
  <w:style w:type="paragraph" w:styleId="TOC6">
    <w:name w:val="toc 6"/>
    <w:basedOn w:val="Normal"/>
    <w:next w:val="Normal"/>
    <w:autoRedefine/>
    <w:uiPriority w:val="99"/>
    <w:semiHidden/>
    <w:rsid w:val="001D70DA"/>
    <w:pPr>
      <w:tabs>
        <w:tab w:val="left" w:pos="397"/>
        <w:tab w:val="left" w:pos="680"/>
        <w:tab w:val="left" w:pos="964"/>
      </w:tabs>
      <w:ind w:left="1000"/>
    </w:pPr>
    <w:rPr>
      <w:kern w:val="24"/>
      <w:szCs w:val="20"/>
      <w:lang w:val="nl"/>
    </w:rPr>
  </w:style>
  <w:style w:type="paragraph" w:styleId="TOC7">
    <w:name w:val="toc 7"/>
    <w:basedOn w:val="Normal"/>
    <w:next w:val="Normal"/>
    <w:autoRedefine/>
    <w:uiPriority w:val="99"/>
    <w:semiHidden/>
    <w:rsid w:val="001D70DA"/>
    <w:pPr>
      <w:tabs>
        <w:tab w:val="left" w:pos="397"/>
        <w:tab w:val="left" w:pos="680"/>
        <w:tab w:val="left" w:pos="964"/>
      </w:tabs>
      <w:ind w:left="1200"/>
    </w:pPr>
    <w:rPr>
      <w:kern w:val="24"/>
      <w:szCs w:val="20"/>
      <w:lang w:val="nl"/>
    </w:rPr>
  </w:style>
  <w:style w:type="paragraph" w:styleId="TOC8">
    <w:name w:val="toc 8"/>
    <w:basedOn w:val="Normal"/>
    <w:next w:val="Normal"/>
    <w:autoRedefine/>
    <w:uiPriority w:val="99"/>
    <w:semiHidden/>
    <w:rsid w:val="001D70DA"/>
    <w:pPr>
      <w:tabs>
        <w:tab w:val="left" w:pos="397"/>
        <w:tab w:val="left" w:pos="680"/>
        <w:tab w:val="left" w:pos="964"/>
      </w:tabs>
      <w:ind w:left="1400"/>
    </w:pPr>
    <w:rPr>
      <w:kern w:val="24"/>
      <w:szCs w:val="20"/>
      <w:lang w:val="nl"/>
    </w:rPr>
  </w:style>
  <w:style w:type="paragraph" w:styleId="TOC9">
    <w:name w:val="toc 9"/>
    <w:basedOn w:val="Normal"/>
    <w:next w:val="Normal"/>
    <w:autoRedefine/>
    <w:uiPriority w:val="99"/>
    <w:semiHidden/>
    <w:rsid w:val="001D70DA"/>
    <w:pPr>
      <w:tabs>
        <w:tab w:val="left" w:pos="397"/>
        <w:tab w:val="left" w:pos="680"/>
        <w:tab w:val="left" w:pos="964"/>
      </w:tabs>
      <w:ind w:left="1600"/>
    </w:pPr>
    <w:rPr>
      <w:kern w:val="24"/>
      <w:szCs w:val="20"/>
      <w:lang w:val="nl"/>
    </w:rPr>
  </w:style>
  <w:style w:type="paragraph" w:styleId="Header">
    <w:name w:val="header"/>
    <w:basedOn w:val="Normal"/>
    <w:link w:val="HeaderChar"/>
    <w:uiPriority w:val="99"/>
    <w:rsid w:val="006A4A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4A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B5DF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B5DF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10182"/>
    <w:rPr>
      <w:rFonts w:ascii="Corbel" w:hAnsi="Corbel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0182"/>
    <w:rPr>
      <w:rFonts w:ascii="Corbel" w:hAnsi="Corbe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948E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8E5"/>
    <w:rPr>
      <w:rFonts w:ascii="Tahoma" w:hAnsi="Tahoma" w:cs="Times New Roman"/>
      <w:sz w:val="16"/>
      <w:lang w:eastAsia="nl-NL"/>
    </w:rPr>
  </w:style>
  <w:style w:type="character" w:styleId="CommentReference">
    <w:name w:val="annotation reference"/>
    <w:basedOn w:val="DefaultParagraphFont"/>
    <w:uiPriority w:val="99"/>
    <w:semiHidden/>
    <w:rsid w:val="000948E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948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48E5"/>
    <w:rPr>
      <w:rFonts w:ascii="Arial" w:hAnsi="Arial" w:cs="Times New Roman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48E5"/>
    <w:rPr>
      <w:b/>
    </w:rPr>
  </w:style>
  <w:style w:type="paragraph" w:styleId="NormalWeb">
    <w:name w:val="Normal (Web)"/>
    <w:basedOn w:val="Normal"/>
    <w:uiPriority w:val="99"/>
    <w:semiHidden/>
    <w:rsid w:val="00CD20F1"/>
    <w:pPr>
      <w:spacing w:before="100" w:beforeAutospacing="1" w:after="100" w:afterAutospacing="1"/>
    </w:pPr>
    <w:rPr>
      <w:rFonts w:ascii="Times" w:hAnsi="Times"/>
      <w:szCs w:val="20"/>
    </w:rPr>
  </w:style>
  <w:style w:type="table" w:styleId="TableGrid">
    <w:name w:val="Table Grid"/>
    <w:basedOn w:val="TableNormal"/>
    <w:uiPriority w:val="99"/>
    <w:rsid w:val="001F13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isvalle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280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wauj</dc:creator>
  <cp:keywords/>
  <dc:description/>
  <cp:lastModifiedBy>sb.v.ginneken</cp:lastModifiedBy>
  <cp:revision>2</cp:revision>
  <cp:lastPrinted>2009-04-01T12:25:00Z</cp:lastPrinted>
  <dcterms:created xsi:type="dcterms:W3CDTF">2013-02-08T15:29:00Z</dcterms:created>
  <dcterms:modified xsi:type="dcterms:W3CDTF">2013-02-08T15:29:00Z</dcterms:modified>
</cp:coreProperties>
</file>